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CF15" w14:textId="77777777" w:rsidR="001D077E" w:rsidRPr="00587245" w:rsidRDefault="00F54265" w:rsidP="00A11EE8">
      <w:pPr>
        <w:pStyle w:val="Header"/>
        <w:tabs>
          <w:tab w:val="clear" w:pos="4320"/>
          <w:tab w:val="clear" w:pos="8640"/>
        </w:tabs>
        <w:spacing w:line="360" w:lineRule="auto"/>
        <w:rPr>
          <w:rFonts w:ascii="Arial" w:hAnsi="Arial" w:cs="Arial"/>
          <w:b/>
          <w:sz w:val="22"/>
          <w:szCs w:val="22"/>
        </w:rPr>
      </w:pPr>
      <w:r w:rsidRPr="00F54265">
        <w:rPr>
          <w:rFonts w:ascii="Arial" w:hAnsi="Arial" w:cs="Arial"/>
          <w:b/>
          <w:sz w:val="22"/>
          <w:szCs w:val="22"/>
        </w:rPr>
        <w:t>EarthCam AI Safety Trailer - 3 cameras Model # ECPN0322-1</w:t>
      </w:r>
      <w:r w:rsidR="006D64C8">
        <w:rPr>
          <w:rFonts w:ascii="Arial" w:hAnsi="Arial" w:cs="Arial"/>
          <w:b/>
          <w:sz w:val="22"/>
          <w:szCs w:val="22"/>
        </w:rPr>
        <w:t xml:space="preserve"> </w:t>
      </w:r>
      <w:proofErr w:type="spellStart"/>
      <w:r w:rsidR="008252AB" w:rsidRPr="00587245">
        <w:rPr>
          <w:rFonts w:ascii="Arial" w:hAnsi="Arial" w:cs="Arial"/>
          <w:b/>
          <w:sz w:val="22"/>
          <w:szCs w:val="22"/>
        </w:rPr>
        <w:t>A&amp;E</w:t>
      </w:r>
      <w:proofErr w:type="spellEnd"/>
      <w:r w:rsidR="008252AB" w:rsidRPr="00587245">
        <w:rPr>
          <w:rFonts w:ascii="Arial" w:hAnsi="Arial" w:cs="Arial"/>
          <w:b/>
          <w:sz w:val="22"/>
          <w:szCs w:val="22"/>
        </w:rPr>
        <w:t xml:space="preserve"> Specifications</w:t>
      </w:r>
    </w:p>
    <w:p w14:paraId="0FC015EC" w14:textId="77777777" w:rsidR="001D077E" w:rsidRPr="00257A12" w:rsidRDefault="001D077E" w:rsidP="00A11EE8">
      <w:pPr>
        <w:spacing w:line="360" w:lineRule="auto"/>
        <w:rPr>
          <w:sz w:val="18"/>
          <w:szCs w:val="18"/>
        </w:rPr>
      </w:pPr>
    </w:p>
    <w:p w14:paraId="5715C88A"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79BB2CBF" w14:textId="77777777" w:rsidR="008252AB" w:rsidRDefault="008252AB" w:rsidP="00A11EE8">
      <w:pPr>
        <w:spacing w:line="360" w:lineRule="auto"/>
        <w:rPr>
          <w:rFonts w:ascii="Arial" w:hAnsi="Arial" w:cs="Arial"/>
          <w:b/>
          <w:sz w:val="18"/>
          <w:szCs w:val="18"/>
          <w:u w:val="single"/>
        </w:rPr>
      </w:pPr>
    </w:p>
    <w:p w14:paraId="1CB09AB1" w14:textId="77777777" w:rsidR="008C5296" w:rsidRPr="00257A12" w:rsidRDefault="008C5296" w:rsidP="00A11EE8">
      <w:pPr>
        <w:spacing w:line="360" w:lineRule="auto"/>
        <w:rPr>
          <w:rFonts w:ascii="Arial" w:hAnsi="Arial" w:cs="Arial"/>
          <w:b/>
          <w:sz w:val="18"/>
          <w:szCs w:val="18"/>
          <w:u w:val="single"/>
        </w:rPr>
      </w:pPr>
    </w:p>
    <w:p w14:paraId="3E2B4328"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1CBC1A9E"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7755E501"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353F4DC0" w14:textId="77777777" w:rsidR="00F45E28" w:rsidRDefault="00F45E28" w:rsidP="00257A12">
      <w:pPr>
        <w:pStyle w:val="ListParagraph"/>
        <w:spacing w:line="360" w:lineRule="auto"/>
        <w:ind w:left="1080"/>
        <w:rPr>
          <w:rFonts w:ascii="Arial" w:eastAsia="Times New Roman" w:hAnsi="Arial" w:cs="Arial"/>
          <w:bCs/>
          <w:sz w:val="18"/>
          <w:szCs w:val="18"/>
        </w:rPr>
      </w:pPr>
    </w:p>
    <w:p w14:paraId="5896984A" w14:textId="77777777" w:rsidR="00216FD4"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Webcam for users to remotely view the project on a secure connection via a network connection. The camera will provide a full view of the work area on the construction site.</w:t>
      </w:r>
    </w:p>
    <w:p w14:paraId="245D2B0C" w14:textId="77777777" w:rsidR="00060E96" w:rsidRPr="00257A12" w:rsidRDefault="00060E96" w:rsidP="00257A12">
      <w:pPr>
        <w:pStyle w:val="ListParagraph"/>
        <w:spacing w:line="360" w:lineRule="auto"/>
        <w:ind w:left="1080"/>
        <w:rPr>
          <w:rFonts w:ascii="Arial" w:eastAsia="Times New Roman" w:hAnsi="Arial" w:cs="Arial"/>
          <w:bCs/>
          <w:sz w:val="18"/>
          <w:szCs w:val="18"/>
        </w:rPr>
      </w:pPr>
    </w:p>
    <w:p w14:paraId="25492EDF" w14:textId="77777777" w:rsidR="004E47C4"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0397EDBE"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7688457F"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64DF112C"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5CA29E86"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65A856D7"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Dimensions: 7’ (2.1m) W x 14’ (4.3m) L  </w:t>
      </w:r>
    </w:p>
    <w:p w14:paraId="06185FFC"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Weight: 1600 </w:t>
      </w:r>
      <w:proofErr w:type="spellStart"/>
      <w:r w:rsidRPr="00060E96">
        <w:rPr>
          <w:rFonts w:ascii="Arial" w:eastAsia="Times New Roman" w:hAnsi="Arial" w:cs="Arial"/>
          <w:bCs/>
          <w:sz w:val="18"/>
          <w:szCs w:val="18"/>
        </w:rPr>
        <w:t>lbs</w:t>
      </w:r>
      <w:proofErr w:type="spellEnd"/>
      <w:r w:rsidRPr="00060E96">
        <w:rPr>
          <w:rFonts w:ascii="Arial" w:eastAsia="Times New Roman" w:hAnsi="Arial" w:cs="Arial"/>
          <w:bCs/>
          <w:sz w:val="18"/>
          <w:szCs w:val="18"/>
        </w:rPr>
        <w:t xml:space="preserve"> (725.75kg)</w:t>
      </w:r>
    </w:p>
    <w:p w14:paraId="7026ECE8"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Heavy gauge steel tubing and structural channel w/ 3500 </w:t>
      </w:r>
      <w:proofErr w:type="spellStart"/>
      <w:r w:rsidRPr="00060E96">
        <w:rPr>
          <w:rFonts w:ascii="Arial" w:eastAsia="Times New Roman" w:hAnsi="Arial" w:cs="Arial"/>
          <w:bCs/>
          <w:sz w:val="18"/>
          <w:szCs w:val="18"/>
        </w:rPr>
        <w:t>lbs</w:t>
      </w:r>
      <w:proofErr w:type="spellEnd"/>
      <w:r w:rsidRPr="00060E96">
        <w:rPr>
          <w:rFonts w:ascii="Arial" w:eastAsia="Times New Roman" w:hAnsi="Arial" w:cs="Arial"/>
          <w:bCs/>
          <w:sz w:val="18"/>
          <w:szCs w:val="18"/>
        </w:rPr>
        <w:t xml:space="preserve"> capacity axle</w:t>
      </w:r>
    </w:p>
    <w:p w14:paraId="205B807C"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Low density thermoplastic with splash shields fenders</w:t>
      </w:r>
    </w:p>
    <w:p w14:paraId="715CE6CA"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DOT approved lighting package to include brake and marker lights</w:t>
      </w:r>
    </w:p>
    <w:p w14:paraId="140EDA1B"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Solar powered and wireless</w:t>
      </w:r>
    </w:p>
    <w:p w14:paraId="18D20811"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110 Amp hour low maintenance sealed battery</w:t>
      </w:r>
    </w:p>
    <w:p w14:paraId="4C8C27E0"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Adjustable 400 Watt solar panels</w:t>
      </w:r>
    </w:p>
    <w:p w14:paraId="37E2A2F4"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Blue Strobe Warning Light w/ 360° beam angle, IP Rating: IP67 rated waterproof</w:t>
      </w:r>
    </w:p>
    <w:p w14:paraId="0C9237AC"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Security LED Lighting: Illumination LED: Red, blue, green, amber (</w:t>
      </w:r>
      <w:proofErr w:type="spellStart"/>
      <w:r w:rsidRPr="00060E96">
        <w:rPr>
          <w:rFonts w:ascii="Arial" w:eastAsia="Times New Roman" w:hAnsi="Arial" w:cs="Arial"/>
          <w:bCs/>
          <w:sz w:val="18"/>
          <w:szCs w:val="18"/>
        </w:rPr>
        <w:t>RGBA</w:t>
      </w:r>
      <w:proofErr w:type="spellEnd"/>
      <w:r w:rsidRPr="00060E96">
        <w:rPr>
          <w:rFonts w:ascii="Arial" w:eastAsia="Times New Roman" w:hAnsi="Arial" w:cs="Arial"/>
          <w:bCs/>
          <w:sz w:val="18"/>
          <w:szCs w:val="18"/>
        </w:rPr>
        <w:t>) LEDs, White LEDs max 893 lm</w:t>
      </w:r>
    </w:p>
    <w:p w14:paraId="606E6A78"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Security Siren: Max sound pressure level: &gt;110 dB, 1 m at 3.4 kHz, includes two way audio – microphone with talkback feature</w:t>
      </w:r>
    </w:p>
    <w:p w14:paraId="06F76526"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Security AI/Object Detection Cameras – 2 units</w:t>
      </w:r>
    </w:p>
    <w:p w14:paraId="5BF01754" w14:textId="77777777" w:rsidR="00060E96" w:rsidRPr="00060E96" w:rsidRDefault="00060E96" w:rsidP="00060E96">
      <w:pPr>
        <w:pStyle w:val="ListParagraph"/>
        <w:numPr>
          <w:ilvl w:val="4"/>
          <w:numId w:val="1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1/2.7” progressive scan </w:t>
      </w:r>
      <w:proofErr w:type="spellStart"/>
      <w:r w:rsidRPr="00060E96">
        <w:rPr>
          <w:rFonts w:ascii="Arial" w:eastAsia="Times New Roman" w:hAnsi="Arial" w:cs="Arial"/>
          <w:bCs/>
          <w:sz w:val="18"/>
          <w:szCs w:val="18"/>
        </w:rPr>
        <w:t>RGB</w:t>
      </w:r>
      <w:proofErr w:type="spellEnd"/>
      <w:r w:rsidRPr="00060E96">
        <w:rPr>
          <w:rFonts w:ascii="Arial" w:eastAsia="Times New Roman" w:hAnsi="Arial" w:cs="Arial"/>
          <w:bCs/>
          <w:sz w:val="18"/>
          <w:szCs w:val="18"/>
        </w:rPr>
        <w:t xml:space="preserve"> CMOS Image Sensor</w:t>
      </w:r>
    </w:p>
    <w:p w14:paraId="24BBD805" w14:textId="77777777" w:rsidR="00060E96" w:rsidRPr="00060E96" w:rsidRDefault="00060E96" w:rsidP="00060E96">
      <w:pPr>
        <w:pStyle w:val="ListParagraph"/>
        <w:numPr>
          <w:ilvl w:val="4"/>
          <w:numId w:val="17"/>
        </w:numPr>
        <w:spacing w:line="360" w:lineRule="auto"/>
        <w:rPr>
          <w:rFonts w:ascii="Arial" w:eastAsia="Times New Roman" w:hAnsi="Arial" w:cs="Arial"/>
          <w:bCs/>
          <w:sz w:val="18"/>
          <w:szCs w:val="18"/>
        </w:rPr>
      </w:pPr>
      <w:r w:rsidRPr="00060E96">
        <w:rPr>
          <w:rFonts w:ascii="Arial" w:eastAsia="Times New Roman" w:hAnsi="Arial" w:cs="Arial"/>
          <w:bCs/>
          <w:sz w:val="18"/>
          <w:szCs w:val="18"/>
        </w:rPr>
        <w:t>Lens: Fixed iris, fixed focus, IR corrected 2.4 mm, F2.1</w:t>
      </w:r>
    </w:p>
    <w:p w14:paraId="555AFDE0" w14:textId="77777777" w:rsidR="00060E96" w:rsidRPr="00060E96" w:rsidRDefault="00060E96" w:rsidP="00060E96">
      <w:pPr>
        <w:pStyle w:val="ListParagraph"/>
        <w:numPr>
          <w:ilvl w:val="4"/>
          <w:numId w:val="17"/>
        </w:numPr>
        <w:spacing w:line="360" w:lineRule="auto"/>
        <w:rPr>
          <w:rFonts w:ascii="Arial" w:eastAsia="Times New Roman" w:hAnsi="Arial" w:cs="Arial"/>
          <w:bCs/>
          <w:sz w:val="18"/>
          <w:szCs w:val="18"/>
        </w:rPr>
      </w:pPr>
      <w:r w:rsidRPr="00060E96">
        <w:rPr>
          <w:rFonts w:ascii="Arial" w:eastAsia="Times New Roman" w:hAnsi="Arial" w:cs="Arial"/>
          <w:bCs/>
          <w:sz w:val="18"/>
          <w:szCs w:val="18"/>
        </w:rPr>
        <w:t>4 Megapixel images (2304 x 1728 pixels)</w:t>
      </w:r>
    </w:p>
    <w:p w14:paraId="1ECA4DD9" w14:textId="77777777" w:rsidR="00060E96" w:rsidRPr="00060E96" w:rsidRDefault="00060E96" w:rsidP="00060E96">
      <w:pPr>
        <w:pStyle w:val="ListParagraph"/>
        <w:numPr>
          <w:ilvl w:val="4"/>
          <w:numId w:val="17"/>
        </w:numPr>
        <w:spacing w:line="360" w:lineRule="auto"/>
        <w:rPr>
          <w:rFonts w:ascii="Arial" w:eastAsia="Times New Roman" w:hAnsi="Arial" w:cs="Arial"/>
          <w:bCs/>
          <w:sz w:val="18"/>
          <w:szCs w:val="18"/>
        </w:rPr>
      </w:pPr>
      <w:r w:rsidRPr="00060E96">
        <w:rPr>
          <w:rFonts w:ascii="Arial" w:eastAsia="Times New Roman" w:hAnsi="Arial" w:cs="Arial"/>
          <w:bCs/>
          <w:sz w:val="18"/>
          <w:szCs w:val="18"/>
        </w:rPr>
        <w:t>Auto Features: Compression, color, brightness, sharpness, contrast, white balance, exposure control, motion-adaptive exposure</w:t>
      </w:r>
    </w:p>
    <w:p w14:paraId="52193EA5" w14:textId="77777777" w:rsidR="00060E96" w:rsidRPr="00060E96" w:rsidRDefault="00060E96" w:rsidP="00060E96">
      <w:pPr>
        <w:pStyle w:val="ListParagraph"/>
        <w:numPr>
          <w:ilvl w:val="4"/>
          <w:numId w:val="17"/>
        </w:numPr>
        <w:spacing w:line="360" w:lineRule="auto"/>
        <w:rPr>
          <w:rFonts w:ascii="Arial" w:eastAsia="Times New Roman" w:hAnsi="Arial" w:cs="Arial"/>
          <w:bCs/>
          <w:sz w:val="18"/>
          <w:szCs w:val="18"/>
        </w:rPr>
      </w:pPr>
      <w:r w:rsidRPr="00060E96">
        <w:rPr>
          <w:rFonts w:ascii="Arial" w:eastAsia="Times New Roman" w:hAnsi="Arial" w:cs="Arial"/>
          <w:bCs/>
          <w:sz w:val="18"/>
          <w:szCs w:val="18"/>
        </w:rPr>
        <w:t>Video Compression: H.264 (MPEG-4 Part 10/</w:t>
      </w:r>
      <w:proofErr w:type="spellStart"/>
      <w:r w:rsidRPr="00060E96">
        <w:rPr>
          <w:rFonts w:ascii="Arial" w:eastAsia="Times New Roman" w:hAnsi="Arial" w:cs="Arial"/>
          <w:bCs/>
          <w:sz w:val="18"/>
          <w:szCs w:val="18"/>
        </w:rPr>
        <w:t>AVC</w:t>
      </w:r>
      <w:proofErr w:type="spellEnd"/>
      <w:r w:rsidRPr="00060E96">
        <w:rPr>
          <w:rFonts w:ascii="Arial" w:eastAsia="Times New Roman" w:hAnsi="Arial" w:cs="Arial"/>
          <w:bCs/>
          <w:sz w:val="18"/>
          <w:szCs w:val="18"/>
        </w:rPr>
        <w:t>) Main and High Profiles, H.265 (MPEG-H Part 2/</w:t>
      </w:r>
      <w:proofErr w:type="spellStart"/>
      <w:r w:rsidRPr="00060E96">
        <w:rPr>
          <w:rFonts w:ascii="Arial" w:eastAsia="Times New Roman" w:hAnsi="Arial" w:cs="Arial"/>
          <w:bCs/>
          <w:sz w:val="18"/>
          <w:szCs w:val="18"/>
        </w:rPr>
        <w:t>HEVC</w:t>
      </w:r>
      <w:proofErr w:type="spellEnd"/>
      <w:r w:rsidRPr="00060E96">
        <w:rPr>
          <w:rFonts w:ascii="Arial" w:eastAsia="Times New Roman" w:hAnsi="Arial" w:cs="Arial"/>
          <w:bCs/>
          <w:sz w:val="18"/>
          <w:szCs w:val="18"/>
        </w:rPr>
        <w:t>)</w:t>
      </w:r>
    </w:p>
    <w:p w14:paraId="2D851E5A"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Pan/Tilt/Zoom Robotic Camera </w:t>
      </w:r>
    </w:p>
    <w:p w14:paraId="66EA3770"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Capable of maintaining multiple preset composition</w:t>
      </w:r>
    </w:p>
    <w:p w14:paraId="425DAE3C"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Progressive scan </w:t>
      </w:r>
      <w:proofErr w:type="spellStart"/>
      <w:r w:rsidRPr="00060E96">
        <w:rPr>
          <w:rFonts w:ascii="Arial" w:eastAsia="Times New Roman" w:hAnsi="Arial" w:cs="Arial"/>
          <w:bCs/>
          <w:sz w:val="18"/>
          <w:szCs w:val="18"/>
        </w:rPr>
        <w:t>RGB</w:t>
      </w:r>
      <w:proofErr w:type="spellEnd"/>
      <w:r w:rsidRPr="00060E96">
        <w:rPr>
          <w:rFonts w:ascii="Arial" w:eastAsia="Times New Roman" w:hAnsi="Arial" w:cs="Arial"/>
          <w:bCs/>
          <w:sz w:val="18"/>
          <w:szCs w:val="18"/>
        </w:rPr>
        <w:t xml:space="preserve"> CMOS Image Sensor</w:t>
      </w:r>
    </w:p>
    <w:p w14:paraId="1EF218E1"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Lens: Varifocal. 2.2–11.0 mm, F1.4–F2.5</w:t>
      </w:r>
    </w:p>
    <w:p w14:paraId="48B1247D"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2.1 Megapixel images (1920 x 1080 pixels)</w:t>
      </w:r>
    </w:p>
    <w:p w14:paraId="4ED1A474"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Up to 500 Megapixel Panoramas</w:t>
      </w:r>
    </w:p>
    <w:p w14:paraId="5B9ED633"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Auto Features: Saturation, contrast, brightness, sharpness, </w:t>
      </w:r>
      <w:proofErr w:type="spellStart"/>
      <w:r w:rsidRPr="00060E96">
        <w:rPr>
          <w:rFonts w:ascii="Arial" w:eastAsia="Times New Roman" w:hAnsi="Arial" w:cs="Arial"/>
          <w:bCs/>
          <w:sz w:val="18"/>
          <w:szCs w:val="18"/>
        </w:rPr>
        <w:t>WDR</w:t>
      </w:r>
      <w:proofErr w:type="spellEnd"/>
      <w:r w:rsidRPr="00060E96">
        <w:rPr>
          <w:rFonts w:ascii="Arial" w:eastAsia="Times New Roman" w:hAnsi="Arial" w:cs="Arial"/>
          <w:bCs/>
          <w:sz w:val="18"/>
          <w:szCs w:val="18"/>
        </w:rPr>
        <w:t>, white balance, day/night threshold, local contrast, tone mapping, exposure mode, exposure zones, compression, rotation: 0°, 180°, barrel distortion correction, text and image overlay, polygon privacy masks</w:t>
      </w:r>
    </w:p>
    <w:p w14:paraId="778C371E"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lastRenderedPageBreak/>
        <w:t>Video Compression: H.264 (MPEG-4 Part 10/</w:t>
      </w:r>
      <w:proofErr w:type="spellStart"/>
      <w:r w:rsidRPr="00060E96">
        <w:rPr>
          <w:rFonts w:ascii="Arial" w:eastAsia="Times New Roman" w:hAnsi="Arial" w:cs="Arial"/>
          <w:bCs/>
          <w:sz w:val="18"/>
          <w:szCs w:val="18"/>
        </w:rPr>
        <w:t>AVC</w:t>
      </w:r>
      <w:proofErr w:type="spellEnd"/>
      <w:r w:rsidRPr="00060E96">
        <w:rPr>
          <w:rFonts w:ascii="Arial" w:eastAsia="Times New Roman" w:hAnsi="Arial" w:cs="Arial"/>
          <w:bCs/>
          <w:sz w:val="18"/>
          <w:szCs w:val="18"/>
        </w:rPr>
        <w:t>) Baseline, Main and High profiles, H.265 (MPEG-H Part 2/</w:t>
      </w:r>
      <w:proofErr w:type="spellStart"/>
      <w:r w:rsidRPr="00060E96">
        <w:rPr>
          <w:rFonts w:ascii="Arial" w:eastAsia="Times New Roman" w:hAnsi="Arial" w:cs="Arial"/>
          <w:bCs/>
          <w:sz w:val="18"/>
          <w:szCs w:val="18"/>
        </w:rPr>
        <w:t>HEVC</w:t>
      </w:r>
      <w:proofErr w:type="spellEnd"/>
      <w:r w:rsidRPr="00060E96">
        <w:rPr>
          <w:rFonts w:ascii="Arial" w:eastAsia="Times New Roman" w:hAnsi="Arial" w:cs="Arial"/>
          <w:bCs/>
          <w:sz w:val="18"/>
          <w:szCs w:val="18"/>
        </w:rPr>
        <w:t>)</w:t>
      </w:r>
    </w:p>
    <w:p w14:paraId="592B7CDF" w14:textId="77777777" w:rsidR="00060E96" w:rsidRPr="00060E96" w:rsidRDefault="00060E96" w:rsidP="00060E96">
      <w:pPr>
        <w:pStyle w:val="ListParagraph"/>
        <w:numPr>
          <w:ilvl w:val="4"/>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Communications: 10base-T/100base-TX Ethernet, IP Addressing: Dynamic or Static</w:t>
      </w:r>
    </w:p>
    <w:p w14:paraId="74626454"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Wireless 4G modem LTE</w:t>
      </w:r>
    </w:p>
    <w:p w14:paraId="7DAFEB3D"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 xml:space="preserve">Secure 256 bit AES encrypted onboard storage  </w:t>
      </w:r>
    </w:p>
    <w:p w14:paraId="60E085C2"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High-Definition continuous video recording with 120 days of retention (up to 1 year available)</w:t>
      </w:r>
    </w:p>
    <w:p w14:paraId="20785465"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Industrial grade solid state embedded Linux System</w:t>
      </w:r>
    </w:p>
    <w:p w14:paraId="434A7644" w14:textId="77777777" w:rsidR="00060E96" w:rsidRP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Custom branding to display company logo</w:t>
      </w:r>
    </w:p>
    <w:p w14:paraId="1AA7E4CC" w14:textId="77777777" w:rsidR="00060E96" w:rsidRDefault="00060E96" w:rsidP="00060E96">
      <w:pPr>
        <w:pStyle w:val="ListParagraph"/>
        <w:numPr>
          <w:ilvl w:val="3"/>
          <w:numId w:val="7"/>
        </w:numPr>
        <w:spacing w:line="360" w:lineRule="auto"/>
        <w:rPr>
          <w:rFonts w:ascii="Arial" w:eastAsia="Times New Roman" w:hAnsi="Arial" w:cs="Arial"/>
          <w:bCs/>
          <w:sz w:val="18"/>
          <w:szCs w:val="18"/>
        </w:rPr>
      </w:pPr>
      <w:r w:rsidRPr="00060E96">
        <w:rPr>
          <w:rFonts w:ascii="Arial" w:eastAsia="Times New Roman" w:hAnsi="Arial" w:cs="Arial"/>
          <w:bCs/>
          <w:sz w:val="18"/>
          <w:szCs w:val="18"/>
        </w:rPr>
        <w:t>Designed for EarthCam Control Center</w:t>
      </w:r>
    </w:p>
    <w:p w14:paraId="360134A3" w14:textId="77777777" w:rsidR="005664B5" w:rsidRDefault="005664B5" w:rsidP="00A11EE8">
      <w:pPr>
        <w:pStyle w:val="ListParagraph"/>
        <w:spacing w:after="0" w:line="360" w:lineRule="auto"/>
        <w:rPr>
          <w:rFonts w:ascii="Arial" w:eastAsia="Times New Roman" w:hAnsi="Arial" w:cs="Arial"/>
          <w:bCs/>
          <w:sz w:val="18"/>
          <w:szCs w:val="18"/>
        </w:rPr>
      </w:pPr>
    </w:p>
    <w:p w14:paraId="674D127A" w14:textId="77777777" w:rsidR="005664B5" w:rsidRPr="00257A12" w:rsidRDefault="005664B5" w:rsidP="00A11EE8">
      <w:pPr>
        <w:pStyle w:val="ListParagraph"/>
        <w:spacing w:after="0" w:line="360" w:lineRule="auto"/>
        <w:rPr>
          <w:rFonts w:ascii="Arial" w:eastAsia="Times New Roman" w:hAnsi="Arial" w:cs="Arial"/>
          <w:bCs/>
          <w:sz w:val="18"/>
          <w:szCs w:val="18"/>
        </w:rPr>
      </w:pPr>
    </w:p>
    <w:p w14:paraId="12CAB42E"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056F04BB" w14:textId="77777777" w:rsidR="008252AB" w:rsidRPr="00257A12" w:rsidRDefault="008252AB" w:rsidP="00A11EE8">
      <w:pPr>
        <w:pStyle w:val="ListParagraph"/>
        <w:spacing w:after="0" w:line="360" w:lineRule="auto"/>
        <w:rPr>
          <w:rFonts w:ascii="Arial" w:eastAsia="MS Mincho" w:hAnsi="Arial" w:cs="Arial"/>
          <w:sz w:val="18"/>
          <w:szCs w:val="18"/>
        </w:rPr>
      </w:pPr>
    </w:p>
    <w:p w14:paraId="0F15405F"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3D532619" w14:textId="77777777" w:rsidR="00F45E28" w:rsidRDefault="00F45E28" w:rsidP="00A11EE8">
      <w:pPr>
        <w:pStyle w:val="ListParagraph"/>
        <w:spacing w:after="0" w:line="360" w:lineRule="auto"/>
        <w:ind w:left="1080"/>
        <w:rPr>
          <w:rFonts w:ascii="Arial" w:hAnsi="Arial" w:cs="Arial"/>
          <w:sz w:val="18"/>
          <w:szCs w:val="18"/>
        </w:rPr>
      </w:pPr>
    </w:p>
    <w:p w14:paraId="39E95FA7"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490769F3"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3C7878C7"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74BE3A8A"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0D8AE94"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Responsive HTML5 design for cross-platform access on desktop and mobile devices</w:t>
      </w:r>
    </w:p>
    <w:p w14:paraId="53AE33B7"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Secure HTTPS compliant with live stream secured &amp; encrypted via https transport</w:t>
      </w:r>
    </w:p>
    <w:p w14:paraId="5D02C60D"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Display project name and logo</w:t>
      </w:r>
    </w:p>
    <w:p w14:paraId="4E74C101"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Project Dashboard allows easy navigation between multiple cameras and projects</w:t>
      </w:r>
    </w:p>
    <w:p w14:paraId="701D2CDC"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Security Interface offers flexible multi-view camera grid selective up to 9 cameras per screen streaming simultaneously</w:t>
      </w:r>
    </w:p>
    <w:p w14:paraId="2A4EEA89"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Edge Video Recorder features searchable intuitive visual timeline interface for fast incident footage retrieval and sharing</w:t>
      </w:r>
    </w:p>
    <w:p w14:paraId="308851ED"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Real-time live video viewing with user controllable Robotic Pan, Tilt and Zoom</w:t>
      </w:r>
    </w:p>
    <w:p w14:paraId="78BBC7DD"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User-controllable settings for creating and editing multiple preset compositions, each preset will be displayed as a thumbnail image</w:t>
      </w:r>
    </w:p>
    <w:p w14:paraId="56EF5029"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 xml:space="preserve">Daily auto-generated 360° panoramas up to </w:t>
      </w:r>
      <w:r w:rsidR="00600D6A">
        <w:rPr>
          <w:rFonts w:ascii="Arial" w:eastAsia="MS Mincho" w:hAnsi="Arial" w:cs="Arial"/>
          <w:sz w:val="18"/>
          <w:szCs w:val="18"/>
        </w:rPr>
        <w:t>500</w:t>
      </w:r>
      <w:r w:rsidRPr="004E6F38">
        <w:rPr>
          <w:rFonts w:ascii="Arial" w:eastAsia="MS Mincho" w:hAnsi="Arial" w:cs="Arial"/>
          <w:sz w:val="18"/>
          <w:szCs w:val="18"/>
        </w:rPr>
        <w:t xml:space="preserve"> megapixels</w:t>
      </w:r>
    </w:p>
    <w:p w14:paraId="35E31DDF"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Instant live snapshot capability in addition to preset scheduled archives</w:t>
      </w:r>
    </w:p>
    <w:p w14:paraId="64FDB9D8"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Visual timeline with quick thumbnail view allows image navigation by year, month, day and hour</w:t>
      </w:r>
    </w:p>
    <w:p w14:paraId="74CF7865"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AI-edited time-lapse technology removes frames obscured by foreign objects or weather elements, with music and graphics then added for downloadable presentations</w:t>
      </w:r>
    </w:p>
    <w:p w14:paraId="564AAE3B"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Full Screen Mode for displaying video and complete image without any graphical frame</w:t>
      </w:r>
    </w:p>
    <w:p w14:paraId="0A0AEADF"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lastRenderedPageBreak/>
        <w:t>Photo Filters and Graphical Markup Tools for detailing and creating notes with graphical overlays on images, including project title, logo and time date stamp</w:t>
      </w:r>
    </w:p>
    <w:p w14:paraId="5FE133E4"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Image Comparison Tool for comparing two images taken at different times, overlayed on top of each other</w:t>
      </w:r>
    </w:p>
    <w:p w14:paraId="5D90AB96" w14:textId="5D11697E"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Project Management Software integration (</w:t>
      </w:r>
      <w:r w:rsidR="00320151" w:rsidRPr="00AE7164">
        <w:rPr>
          <w:rFonts w:ascii="Arial" w:eastAsia="MS Mincho" w:hAnsi="Arial" w:cs="Arial"/>
          <w:sz w:val="18"/>
          <w:szCs w:val="18"/>
        </w:rPr>
        <w:t xml:space="preserve">Autodesk Construction Cloud, Autodesk Build, </w:t>
      </w:r>
      <w:proofErr w:type="spellStart"/>
      <w:r w:rsidR="00320151" w:rsidRPr="00AE7164">
        <w:rPr>
          <w:rFonts w:ascii="Arial" w:eastAsia="MS Mincho" w:hAnsi="Arial" w:cs="Arial"/>
          <w:sz w:val="18"/>
          <w:szCs w:val="18"/>
        </w:rPr>
        <w:t>CmiC</w:t>
      </w:r>
      <w:proofErr w:type="spellEnd"/>
      <w:r w:rsidR="00320151" w:rsidRPr="00AE7164">
        <w:rPr>
          <w:rFonts w:ascii="Arial" w:eastAsia="MS Mincho" w:hAnsi="Arial" w:cs="Arial"/>
          <w:sz w:val="18"/>
          <w:szCs w:val="18"/>
        </w:rPr>
        <w:t xml:space="preserve">, Esri, </w:t>
      </w:r>
      <w:proofErr w:type="spellStart"/>
      <w:r w:rsidR="00320151" w:rsidRPr="00AE7164">
        <w:rPr>
          <w:rFonts w:ascii="Arial" w:eastAsia="MS Mincho" w:hAnsi="Arial" w:cs="Arial"/>
          <w:sz w:val="18"/>
          <w:szCs w:val="18"/>
        </w:rPr>
        <w:t>InEight</w:t>
      </w:r>
      <w:proofErr w:type="spellEnd"/>
      <w:r w:rsidR="00320151" w:rsidRPr="00AE7164">
        <w:rPr>
          <w:rFonts w:ascii="Arial" w:eastAsia="MS Mincho" w:hAnsi="Arial" w:cs="Arial"/>
          <w:sz w:val="18"/>
          <w:szCs w:val="18"/>
        </w:rPr>
        <w:t xml:space="preserve">, Infotech, Procore, </w:t>
      </w:r>
      <w:proofErr w:type="spellStart"/>
      <w:r w:rsidR="00320151" w:rsidRPr="00AE7164">
        <w:rPr>
          <w:rFonts w:ascii="Arial" w:eastAsia="MS Mincho" w:hAnsi="Arial" w:cs="Arial"/>
          <w:sz w:val="18"/>
          <w:szCs w:val="18"/>
        </w:rPr>
        <w:t>Projectmates</w:t>
      </w:r>
      <w:proofErr w:type="spellEnd"/>
      <w:r w:rsidR="00320151" w:rsidRPr="00AE7164">
        <w:rPr>
          <w:rFonts w:ascii="Arial" w:eastAsia="MS Mincho" w:hAnsi="Arial" w:cs="Arial"/>
          <w:sz w:val="18"/>
          <w:szCs w:val="18"/>
        </w:rPr>
        <w:t xml:space="preserve">, </w:t>
      </w:r>
      <w:proofErr w:type="spellStart"/>
      <w:r w:rsidR="00320151" w:rsidRPr="00AE7164">
        <w:rPr>
          <w:rFonts w:ascii="Arial" w:eastAsia="MS Mincho" w:hAnsi="Arial" w:cs="Arial"/>
          <w:sz w:val="18"/>
          <w:szCs w:val="18"/>
        </w:rPr>
        <w:t>Raken</w:t>
      </w:r>
      <w:proofErr w:type="spellEnd"/>
      <w:r w:rsidR="00320151" w:rsidRPr="00AE7164">
        <w:rPr>
          <w:rFonts w:ascii="Arial" w:eastAsia="MS Mincho" w:hAnsi="Arial" w:cs="Arial"/>
          <w:sz w:val="18"/>
          <w:szCs w:val="18"/>
        </w:rPr>
        <w:t>, Salesforce</w:t>
      </w:r>
      <w:r w:rsidRPr="004E6F38">
        <w:rPr>
          <w:rFonts w:ascii="Arial" w:eastAsia="MS Mincho" w:hAnsi="Arial" w:cs="Arial"/>
          <w:sz w:val="18"/>
          <w:szCs w:val="18"/>
        </w:rPr>
        <w:t>)</w:t>
      </w:r>
    </w:p>
    <w:p w14:paraId="121379B4"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3D/4D Model Integration (Autodesk Navisworks, Autodesk Revit, Bentley Synchro)</w:t>
      </w:r>
    </w:p>
    <w:p w14:paraId="1030AA90"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Social Media Integration Tools for sharing project images and notes</w:t>
      </w:r>
    </w:p>
    <w:p w14:paraId="360C0452"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Automatically generated daily/weekly project progress update email with camera image and weather</w:t>
      </w:r>
    </w:p>
    <w:p w14:paraId="060E8580"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AI Media Dashboard – Interactive charts display AI-detected events and observations</w:t>
      </w:r>
    </w:p>
    <w:p w14:paraId="76242C74"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Graphical Weather applet displaying local weather data with satellite and updating radar imaging</w:t>
      </w:r>
    </w:p>
    <w:p w14:paraId="64CA5DBE"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Integration of maps, aerial and satellite imagery</w:t>
      </w:r>
    </w:p>
    <w:p w14:paraId="427B28C0" w14:textId="77777777" w:rsidR="004E6F38" w:rsidRPr="004E6F38" w:rsidRDefault="004E6F38" w:rsidP="004E6F38">
      <w:pPr>
        <w:pStyle w:val="ListParagraph"/>
        <w:numPr>
          <w:ilvl w:val="2"/>
          <w:numId w:val="9"/>
        </w:numPr>
        <w:spacing w:line="480" w:lineRule="auto"/>
        <w:rPr>
          <w:rFonts w:ascii="Arial" w:eastAsia="MS Mincho" w:hAnsi="Arial" w:cs="Arial"/>
          <w:sz w:val="18"/>
          <w:szCs w:val="18"/>
        </w:rPr>
      </w:pPr>
      <w:r w:rsidRPr="004E6F38">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09D728B7" w14:textId="77777777" w:rsidR="004B0394" w:rsidRPr="00257A12" w:rsidRDefault="004B0394" w:rsidP="00893E8B">
      <w:pPr>
        <w:pStyle w:val="ListParagraph"/>
        <w:spacing w:line="480" w:lineRule="auto"/>
        <w:ind w:left="1440"/>
        <w:rPr>
          <w:rFonts w:ascii="Arial" w:eastAsia="MS Mincho" w:hAnsi="Arial" w:cs="Arial"/>
          <w:sz w:val="18"/>
          <w:szCs w:val="18"/>
        </w:rPr>
      </w:pPr>
    </w:p>
    <w:p w14:paraId="1E41BB97"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5AC651CB"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053CAC98"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03B60084"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783E6B64"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290D14">
        <w:rPr>
          <w:rFonts w:ascii="Arial" w:hAnsi="Arial" w:cs="Arial"/>
          <w:sz w:val="18"/>
          <w:szCs w:val="18"/>
        </w:rPr>
        <w:t xml:space="preserve">apture and upload images every </w:t>
      </w:r>
      <w:r w:rsidRPr="00257A12">
        <w:rPr>
          <w:rFonts w:ascii="Arial" w:hAnsi="Arial" w:cs="Arial"/>
          <w:sz w:val="18"/>
          <w:szCs w:val="18"/>
        </w:rPr>
        <w:t>5 minutes, 24 hours per day.</w:t>
      </w:r>
    </w:p>
    <w:p w14:paraId="0DAAD850" w14:textId="77777777" w:rsidR="00A21D82" w:rsidRPr="00A21D82" w:rsidRDefault="00A21D82" w:rsidP="00A21D82">
      <w:pPr>
        <w:pStyle w:val="ListParagraph"/>
        <w:rPr>
          <w:rFonts w:ascii="Arial" w:hAnsi="Arial" w:cs="Arial"/>
          <w:sz w:val="18"/>
          <w:szCs w:val="18"/>
        </w:rPr>
      </w:pPr>
    </w:p>
    <w:p w14:paraId="6E3927A3"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21B2895C"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94C4CB0"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5F26D39A" w14:textId="77777777" w:rsidR="00032519" w:rsidRPr="00257A12" w:rsidRDefault="00032519" w:rsidP="00A11EE8">
      <w:pPr>
        <w:pStyle w:val="ListParagraph"/>
        <w:spacing w:line="360" w:lineRule="auto"/>
        <w:rPr>
          <w:rFonts w:ascii="Arial" w:eastAsia="MS Mincho" w:hAnsi="Arial" w:cs="Arial"/>
          <w:sz w:val="18"/>
          <w:szCs w:val="18"/>
        </w:rPr>
      </w:pPr>
    </w:p>
    <w:p w14:paraId="6F90A8B6" w14:textId="77777777" w:rsidR="002539A6" w:rsidRPr="00257A12" w:rsidRDefault="002539A6" w:rsidP="00A11EE8">
      <w:pPr>
        <w:pStyle w:val="ListParagraph"/>
        <w:spacing w:line="360" w:lineRule="auto"/>
        <w:rPr>
          <w:rFonts w:ascii="Arial" w:eastAsia="MS Mincho" w:hAnsi="Arial" w:cs="Arial"/>
          <w:sz w:val="18"/>
          <w:szCs w:val="18"/>
        </w:rPr>
      </w:pPr>
    </w:p>
    <w:p w14:paraId="1BA5524B"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3052CA9C" w14:textId="77777777" w:rsidR="00A21D82" w:rsidRPr="008E6E62" w:rsidRDefault="00A21D82" w:rsidP="00A21D82">
      <w:pPr>
        <w:pStyle w:val="ListParagraph"/>
        <w:spacing w:line="360" w:lineRule="auto"/>
        <w:rPr>
          <w:rFonts w:ascii="Arial" w:eastAsia="MS Mincho" w:hAnsi="Arial" w:cs="Arial"/>
          <w:b/>
          <w:sz w:val="20"/>
          <w:szCs w:val="20"/>
        </w:rPr>
      </w:pPr>
    </w:p>
    <w:p w14:paraId="73338176"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19FA6DF3"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3758D447"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65D468D4" w14:textId="77777777" w:rsidR="001E22B3" w:rsidRDefault="001E22B3" w:rsidP="008D5D54">
      <w:pPr>
        <w:pStyle w:val="ListParagraph"/>
        <w:spacing w:after="0" w:line="360" w:lineRule="auto"/>
        <w:ind w:left="990"/>
        <w:rPr>
          <w:rFonts w:ascii="Arial" w:eastAsia="Times New Roman" w:hAnsi="Arial" w:cs="Arial"/>
          <w:sz w:val="18"/>
          <w:szCs w:val="18"/>
        </w:rPr>
      </w:pPr>
    </w:p>
    <w:p w14:paraId="20C68055" w14:textId="77777777"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14:paraId="7A360542"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0574A0A7"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6643DAE4" w14:textId="77777777" w:rsidR="00F45E28" w:rsidRDefault="00F45E28" w:rsidP="009858E3">
      <w:pPr>
        <w:pStyle w:val="ListParagraph"/>
        <w:spacing w:after="0" w:line="360" w:lineRule="auto"/>
        <w:ind w:left="990"/>
        <w:rPr>
          <w:rFonts w:ascii="Arial" w:eastAsia="MS Mincho" w:hAnsi="Arial" w:cs="Arial"/>
          <w:bCs/>
          <w:sz w:val="18"/>
          <w:szCs w:val="18"/>
        </w:rPr>
      </w:pPr>
    </w:p>
    <w:p w14:paraId="54314DD2"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r w:rsidR="001E22B3">
        <w:rPr>
          <w:rFonts w:ascii="Arial" w:eastAsia="MS Mincho" w:hAnsi="Arial" w:cs="Arial"/>
          <w:bCs/>
          <w:sz w:val="18"/>
          <w:szCs w:val="18"/>
        </w:rPr>
        <w:t xml:space="preserve"> </w:t>
      </w:r>
    </w:p>
    <w:p w14:paraId="028347D6" w14:textId="77777777" w:rsidR="00C44E31" w:rsidRDefault="00C44E31" w:rsidP="001E22B3">
      <w:pPr>
        <w:pStyle w:val="ListParagraph"/>
        <w:spacing w:after="0" w:line="360" w:lineRule="auto"/>
        <w:ind w:left="990"/>
        <w:rPr>
          <w:rFonts w:ascii="Arial" w:eastAsia="MS Mincho" w:hAnsi="Arial" w:cs="Arial"/>
          <w:bCs/>
          <w:sz w:val="18"/>
          <w:szCs w:val="18"/>
        </w:rPr>
      </w:pPr>
    </w:p>
    <w:p w14:paraId="0167885B" w14:textId="77777777" w:rsidR="00C44E31" w:rsidRDefault="00C44E31" w:rsidP="001E22B3">
      <w:pPr>
        <w:pStyle w:val="ListParagraph"/>
        <w:spacing w:after="0" w:line="360" w:lineRule="auto"/>
        <w:ind w:left="990"/>
        <w:rPr>
          <w:rFonts w:ascii="Arial" w:eastAsia="MS Mincho" w:hAnsi="Arial" w:cs="Arial"/>
          <w:bCs/>
          <w:sz w:val="18"/>
          <w:szCs w:val="18"/>
        </w:rPr>
      </w:pPr>
    </w:p>
    <w:p w14:paraId="7BE6B398"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5C84C952" w14:textId="77777777" w:rsidR="00E61962" w:rsidRPr="008E6E62" w:rsidRDefault="00E61962" w:rsidP="00E61962">
      <w:pPr>
        <w:pStyle w:val="ListParagraph"/>
        <w:spacing w:line="360" w:lineRule="auto"/>
        <w:rPr>
          <w:rFonts w:ascii="Arial" w:eastAsia="MS Mincho" w:hAnsi="Arial" w:cs="Arial"/>
          <w:b/>
          <w:sz w:val="20"/>
          <w:szCs w:val="20"/>
        </w:rPr>
      </w:pPr>
    </w:p>
    <w:p w14:paraId="6D2C263A"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1C37E4C"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3D113E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16F68800"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ACC291E"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55521174" w14:textId="77777777" w:rsidR="00F45E28" w:rsidRDefault="00F45E28" w:rsidP="00AA3A24">
      <w:pPr>
        <w:pStyle w:val="ListParagraph"/>
        <w:spacing w:after="0" w:line="360" w:lineRule="auto"/>
        <w:ind w:left="990"/>
        <w:rPr>
          <w:rFonts w:ascii="Arial" w:eastAsia="MS Mincho" w:hAnsi="Arial" w:cs="Arial"/>
          <w:bCs/>
          <w:sz w:val="18"/>
          <w:szCs w:val="18"/>
        </w:rPr>
      </w:pPr>
    </w:p>
    <w:p w14:paraId="487479C3"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377019E3" w14:textId="77777777" w:rsidR="002C4C8C" w:rsidRDefault="002C4C8C" w:rsidP="002C4C8C">
      <w:pPr>
        <w:pStyle w:val="ListParagraph"/>
        <w:spacing w:after="0" w:line="360" w:lineRule="auto"/>
        <w:ind w:left="990"/>
        <w:rPr>
          <w:rFonts w:ascii="Arial" w:eastAsia="MS Mincho" w:hAnsi="Arial" w:cs="Arial"/>
          <w:bCs/>
          <w:sz w:val="18"/>
          <w:szCs w:val="18"/>
        </w:rPr>
      </w:pPr>
    </w:p>
    <w:p w14:paraId="629DF074" w14:textId="77777777" w:rsidR="002C4C8C" w:rsidRDefault="002C4C8C" w:rsidP="002C4C8C">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601E8DEC" w14:textId="77777777" w:rsidR="002C4C8C" w:rsidRDefault="002C4C8C" w:rsidP="002C4C8C">
      <w:pPr>
        <w:pStyle w:val="ListParagraph"/>
        <w:spacing w:after="0" w:line="360" w:lineRule="auto"/>
        <w:ind w:left="990"/>
        <w:rPr>
          <w:rFonts w:ascii="Arial" w:eastAsia="MS Mincho" w:hAnsi="Arial" w:cs="Arial"/>
          <w:bCs/>
          <w:sz w:val="18"/>
          <w:szCs w:val="18"/>
        </w:rPr>
      </w:pPr>
    </w:p>
    <w:p w14:paraId="0F377346" w14:textId="77777777" w:rsidR="002C4C8C" w:rsidRDefault="002C4C8C" w:rsidP="002C4C8C">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5D4E046B" w14:textId="77777777" w:rsidR="002C4C8C" w:rsidRPr="00257A12" w:rsidRDefault="002C4C8C" w:rsidP="002C4C8C">
      <w:pPr>
        <w:pStyle w:val="ListParagraph"/>
        <w:spacing w:after="0" w:line="360" w:lineRule="auto"/>
        <w:ind w:left="1440"/>
        <w:rPr>
          <w:rFonts w:ascii="Arial" w:eastAsia="MS Mincho" w:hAnsi="Arial" w:cs="Arial"/>
          <w:bCs/>
          <w:sz w:val="18"/>
          <w:szCs w:val="18"/>
        </w:rPr>
      </w:pPr>
    </w:p>
    <w:p w14:paraId="150C5B5C" w14:textId="77777777" w:rsidR="002C4C8C" w:rsidRDefault="002C4C8C" w:rsidP="002C4C8C">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16198DC6" w14:textId="77777777" w:rsidR="002C4C8C" w:rsidRDefault="002C4C8C" w:rsidP="002C4C8C">
      <w:pPr>
        <w:pStyle w:val="ListParagraph"/>
        <w:spacing w:after="0" w:line="360" w:lineRule="auto"/>
        <w:ind w:left="990"/>
        <w:rPr>
          <w:rFonts w:ascii="Arial" w:eastAsia="MS Mincho" w:hAnsi="Arial" w:cs="Arial"/>
          <w:bCs/>
          <w:sz w:val="18"/>
          <w:szCs w:val="18"/>
        </w:rPr>
      </w:pPr>
    </w:p>
    <w:p w14:paraId="6D60A4FE" w14:textId="77777777" w:rsidR="002C4C8C" w:rsidRPr="00257A12" w:rsidRDefault="002C4C8C" w:rsidP="002C4C8C">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p w14:paraId="2FA689BA" w14:textId="77777777" w:rsidR="002C4C8C" w:rsidRDefault="002C4C8C" w:rsidP="00AA3A24">
      <w:pPr>
        <w:pStyle w:val="ListParagraph"/>
        <w:spacing w:after="0" w:line="360" w:lineRule="auto"/>
        <w:ind w:left="990"/>
        <w:rPr>
          <w:rFonts w:ascii="Arial" w:eastAsia="MS Mincho" w:hAnsi="Arial" w:cs="Arial"/>
          <w:bCs/>
          <w:sz w:val="18"/>
          <w:szCs w:val="18"/>
        </w:rPr>
      </w:pPr>
    </w:p>
    <w:sectPr w:rsidR="002C4C8C"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3317" w14:textId="77777777" w:rsidR="00D2570B" w:rsidRPr="009006F4" w:rsidRDefault="00D2570B">
      <w:pPr>
        <w:rPr>
          <w:sz w:val="17"/>
          <w:szCs w:val="17"/>
        </w:rPr>
      </w:pPr>
      <w:r w:rsidRPr="009006F4">
        <w:rPr>
          <w:sz w:val="17"/>
          <w:szCs w:val="17"/>
        </w:rPr>
        <w:separator/>
      </w:r>
    </w:p>
  </w:endnote>
  <w:endnote w:type="continuationSeparator" w:id="0">
    <w:p w14:paraId="4163E849" w14:textId="77777777" w:rsidR="00D2570B" w:rsidRPr="009006F4" w:rsidRDefault="00D2570B">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9C4D"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5B877A05" wp14:editId="7760F70B">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73FA7471" w14:textId="77777777" w:rsidR="00C11E67" w:rsidRPr="009006F4" w:rsidRDefault="00C11E67" w:rsidP="00C11E67">
                          <w:pPr>
                            <w:pStyle w:val="PlainText"/>
                            <w:jc w:val="center"/>
                            <w:rPr>
                              <w:rFonts w:ascii="Arial" w:hAnsi="Arial" w:cs="Arial"/>
                              <w:bCs/>
                              <w:sz w:val="8"/>
                              <w:szCs w:val="8"/>
                            </w:rPr>
                          </w:pPr>
                        </w:p>
                        <w:p w14:paraId="6A51FEB8"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66A5D9CB"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03A131BE"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497403AC"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84E6"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5DF24A0B" wp14:editId="330F7B50">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EDAFADC" w14:textId="76E977D6"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07193A" w:rsidRPr="0007193A">
                            <w:rPr>
                              <w:rFonts w:ascii="Arial" w:hAnsi="Arial" w:cs="Arial"/>
                              <w:bCs/>
                              <w:sz w:val="14"/>
                              <w:szCs w:val="14"/>
                            </w:rPr>
                            <w:t>aisafetytrailer</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r w:rsidR="0007193A">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8010A7">
                            <w:rPr>
                              <w:rFonts w:ascii="Arial" w:hAnsi="Arial" w:cs="Arial"/>
                              <w:sz w:val="14"/>
                              <w:szCs w:val="14"/>
                            </w:rPr>
                            <w:t>4</w:t>
                          </w:r>
                          <w:r w:rsidR="004854B9" w:rsidRPr="006B73BD">
                            <w:rPr>
                              <w:rFonts w:ascii="Arial" w:hAnsi="Arial" w:cs="Arial"/>
                              <w:sz w:val="14"/>
                              <w:szCs w:val="14"/>
                            </w:rPr>
                            <w:t>/</w:t>
                          </w:r>
                          <w:r w:rsidR="008010A7">
                            <w:rPr>
                              <w:rFonts w:ascii="Arial" w:hAnsi="Arial" w:cs="Arial"/>
                              <w:sz w:val="14"/>
                              <w:szCs w:val="14"/>
                            </w:rPr>
                            <w:t>15</w:t>
                          </w:r>
                          <w:r w:rsidR="004854B9" w:rsidRPr="006B73BD">
                            <w:rPr>
                              <w:rFonts w:ascii="Arial" w:hAnsi="Arial" w:cs="Arial"/>
                              <w:sz w:val="14"/>
                              <w:szCs w:val="14"/>
                            </w:rPr>
                            <w:t>/</w:t>
                          </w:r>
                          <w:r w:rsidR="008E6F90">
                            <w:rPr>
                              <w:rFonts w:ascii="Arial" w:hAnsi="Arial" w:cs="Arial"/>
                              <w:sz w:val="14"/>
                              <w:szCs w:val="14"/>
                            </w:rPr>
                            <w:t>2</w:t>
                          </w:r>
                          <w:r w:rsidR="008010A7">
                            <w:rPr>
                              <w:rFonts w:ascii="Arial" w:hAnsi="Arial" w:cs="Arial"/>
                              <w:sz w:val="14"/>
                              <w:szCs w:val="14"/>
                            </w:rPr>
                            <w:t>4</w:t>
                          </w:r>
                        </w:p>
                        <w:p w14:paraId="31D6BF30" w14:textId="2C850594"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E6F90">
                            <w:rPr>
                              <w:rFonts w:ascii="Arial" w:hAnsi="Arial" w:cs="Arial"/>
                              <w:sz w:val="12"/>
                              <w:szCs w:val="12"/>
                            </w:rPr>
                            <w:t>2</w:t>
                          </w:r>
                          <w:r w:rsidR="008010A7">
                            <w:rPr>
                              <w:rFonts w:ascii="Arial" w:hAnsi="Arial" w:cs="Arial"/>
                              <w:sz w:val="12"/>
                              <w:szCs w:val="12"/>
                            </w:rPr>
                            <w:t>4</w:t>
                          </w:r>
                          <w:r w:rsidR="0007193A">
                            <w:rPr>
                              <w:rFonts w:ascii="Arial" w:hAnsi="Arial" w:cs="Arial"/>
                              <w:sz w:val="12"/>
                              <w:szCs w:val="12"/>
                            </w:rPr>
                            <w:t xml:space="preserve"> </w:t>
                          </w:r>
                          <w:r w:rsidRPr="006B73BD">
                            <w:rPr>
                              <w:rFonts w:ascii="Arial" w:hAnsi="Arial" w:cs="Arial"/>
                              <w:sz w:val="12"/>
                              <w:szCs w:val="12"/>
                            </w:rPr>
                            <w:t>EarthCam, Inc. All rights reserved.</w:t>
                          </w:r>
                        </w:p>
                        <w:p w14:paraId="16715242"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24A0B"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EDAFADC" w14:textId="76E977D6"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07193A" w:rsidRPr="0007193A">
                      <w:rPr>
                        <w:rFonts w:ascii="Arial" w:hAnsi="Arial" w:cs="Arial"/>
                        <w:bCs/>
                        <w:sz w:val="14"/>
                        <w:szCs w:val="14"/>
                      </w:rPr>
                      <w:t>aisafetytrailer</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r w:rsidR="0007193A">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8010A7">
                      <w:rPr>
                        <w:rFonts w:ascii="Arial" w:hAnsi="Arial" w:cs="Arial"/>
                        <w:sz w:val="14"/>
                        <w:szCs w:val="14"/>
                      </w:rPr>
                      <w:t>4</w:t>
                    </w:r>
                    <w:r w:rsidR="004854B9" w:rsidRPr="006B73BD">
                      <w:rPr>
                        <w:rFonts w:ascii="Arial" w:hAnsi="Arial" w:cs="Arial"/>
                        <w:sz w:val="14"/>
                        <w:szCs w:val="14"/>
                      </w:rPr>
                      <w:t>/</w:t>
                    </w:r>
                    <w:r w:rsidR="008010A7">
                      <w:rPr>
                        <w:rFonts w:ascii="Arial" w:hAnsi="Arial" w:cs="Arial"/>
                        <w:sz w:val="14"/>
                        <w:szCs w:val="14"/>
                      </w:rPr>
                      <w:t>15</w:t>
                    </w:r>
                    <w:r w:rsidR="004854B9" w:rsidRPr="006B73BD">
                      <w:rPr>
                        <w:rFonts w:ascii="Arial" w:hAnsi="Arial" w:cs="Arial"/>
                        <w:sz w:val="14"/>
                        <w:szCs w:val="14"/>
                      </w:rPr>
                      <w:t>/</w:t>
                    </w:r>
                    <w:r w:rsidR="008E6F90">
                      <w:rPr>
                        <w:rFonts w:ascii="Arial" w:hAnsi="Arial" w:cs="Arial"/>
                        <w:sz w:val="14"/>
                        <w:szCs w:val="14"/>
                      </w:rPr>
                      <w:t>2</w:t>
                    </w:r>
                    <w:r w:rsidR="008010A7">
                      <w:rPr>
                        <w:rFonts w:ascii="Arial" w:hAnsi="Arial" w:cs="Arial"/>
                        <w:sz w:val="14"/>
                        <w:szCs w:val="14"/>
                      </w:rPr>
                      <w:t>4</w:t>
                    </w:r>
                  </w:p>
                  <w:p w14:paraId="31D6BF30" w14:textId="2C850594"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8E6F90">
                      <w:rPr>
                        <w:rFonts w:ascii="Arial" w:hAnsi="Arial" w:cs="Arial"/>
                        <w:sz w:val="12"/>
                        <w:szCs w:val="12"/>
                      </w:rPr>
                      <w:t>2</w:t>
                    </w:r>
                    <w:r w:rsidR="008010A7">
                      <w:rPr>
                        <w:rFonts w:ascii="Arial" w:hAnsi="Arial" w:cs="Arial"/>
                        <w:sz w:val="12"/>
                        <w:szCs w:val="12"/>
                      </w:rPr>
                      <w:t>4</w:t>
                    </w:r>
                    <w:r w:rsidR="0007193A">
                      <w:rPr>
                        <w:rFonts w:ascii="Arial" w:hAnsi="Arial" w:cs="Arial"/>
                        <w:sz w:val="12"/>
                        <w:szCs w:val="12"/>
                      </w:rPr>
                      <w:t xml:space="preserve"> </w:t>
                    </w:r>
                    <w:r w:rsidRPr="006B73BD">
                      <w:rPr>
                        <w:rFonts w:ascii="Arial" w:hAnsi="Arial" w:cs="Arial"/>
                        <w:sz w:val="12"/>
                        <w:szCs w:val="12"/>
                      </w:rPr>
                      <w:t>EarthCam, Inc. All rights reserved.</w:t>
                    </w:r>
                  </w:p>
                  <w:p w14:paraId="16715242"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7C50" w14:textId="77777777" w:rsidR="00D2570B" w:rsidRPr="009006F4" w:rsidRDefault="00D2570B">
      <w:pPr>
        <w:rPr>
          <w:sz w:val="17"/>
          <w:szCs w:val="17"/>
        </w:rPr>
      </w:pPr>
      <w:r w:rsidRPr="009006F4">
        <w:rPr>
          <w:sz w:val="17"/>
          <w:szCs w:val="17"/>
        </w:rPr>
        <w:separator/>
      </w:r>
    </w:p>
  </w:footnote>
  <w:footnote w:type="continuationSeparator" w:id="0">
    <w:p w14:paraId="009CBD62" w14:textId="77777777" w:rsidR="00D2570B" w:rsidRPr="009006F4" w:rsidRDefault="00D2570B">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53D673B"/>
    <w:multiLevelType w:val="multilevel"/>
    <w:tmpl w:val="0F4AD0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124085"/>
    <w:multiLevelType w:val="multilevel"/>
    <w:tmpl w:val="DF10EE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6"/>
  </w:num>
  <w:num w:numId="8">
    <w:abstractNumId w:val="4"/>
  </w:num>
  <w:num w:numId="9">
    <w:abstractNumId w:val="1"/>
  </w:num>
  <w:num w:numId="10">
    <w:abstractNumId w:val="10"/>
  </w:num>
  <w:num w:numId="11">
    <w:abstractNumId w:val="3"/>
  </w:num>
  <w:num w:numId="12">
    <w:abstractNumId w:val="11"/>
  </w:num>
  <w:num w:numId="13">
    <w:abstractNumId w:val="14"/>
  </w:num>
  <w:num w:numId="14">
    <w:abstractNumId w:val="12"/>
  </w:num>
  <w:num w:numId="15">
    <w:abstractNumId w:val="1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2519"/>
    <w:rsid w:val="00037D30"/>
    <w:rsid w:val="00041193"/>
    <w:rsid w:val="0005263E"/>
    <w:rsid w:val="00060E96"/>
    <w:rsid w:val="0007193A"/>
    <w:rsid w:val="00073BDB"/>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0D14"/>
    <w:rsid w:val="002968D8"/>
    <w:rsid w:val="002A2D5D"/>
    <w:rsid w:val="002B2110"/>
    <w:rsid w:val="002B3E4F"/>
    <w:rsid w:val="002B464E"/>
    <w:rsid w:val="002C053E"/>
    <w:rsid w:val="002C4C8C"/>
    <w:rsid w:val="002F0F80"/>
    <w:rsid w:val="00300A3E"/>
    <w:rsid w:val="00302133"/>
    <w:rsid w:val="00320151"/>
    <w:rsid w:val="0032073B"/>
    <w:rsid w:val="00320E50"/>
    <w:rsid w:val="00325AFF"/>
    <w:rsid w:val="00327ED8"/>
    <w:rsid w:val="00347D55"/>
    <w:rsid w:val="00351F7A"/>
    <w:rsid w:val="003574A5"/>
    <w:rsid w:val="00376D31"/>
    <w:rsid w:val="003821D3"/>
    <w:rsid w:val="00395E1D"/>
    <w:rsid w:val="003A4BEE"/>
    <w:rsid w:val="003B66B7"/>
    <w:rsid w:val="003B6D66"/>
    <w:rsid w:val="003B6F67"/>
    <w:rsid w:val="003C0722"/>
    <w:rsid w:val="003C7883"/>
    <w:rsid w:val="003D0A02"/>
    <w:rsid w:val="003D10C4"/>
    <w:rsid w:val="003D5241"/>
    <w:rsid w:val="003E11EB"/>
    <w:rsid w:val="003F12C3"/>
    <w:rsid w:val="0042217B"/>
    <w:rsid w:val="00426DB7"/>
    <w:rsid w:val="00434029"/>
    <w:rsid w:val="00436E24"/>
    <w:rsid w:val="00450006"/>
    <w:rsid w:val="004507B4"/>
    <w:rsid w:val="00456F6E"/>
    <w:rsid w:val="004608BD"/>
    <w:rsid w:val="004773F5"/>
    <w:rsid w:val="004854B9"/>
    <w:rsid w:val="0048727C"/>
    <w:rsid w:val="00496387"/>
    <w:rsid w:val="00496B41"/>
    <w:rsid w:val="004A36AA"/>
    <w:rsid w:val="004A56A2"/>
    <w:rsid w:val="004A59FC"/>
    <w:rsid w:val="004B0394"/>
    <w:rsid w:val="004C09E4"/>
    <w:rsid w:val="004C0BB9"/>
    <w:rsid w:val="004C2DB6"/>
    <w:rsid w:val="004C33C8"/>
    <w:rsid w:val="004E47C4"/>
    <w:rsid w:val="004E6F38"/>
    <w:rsid w:val="005050EC"/>
    <w:rsid w:val="0050584F"/>
    <w:rsid w:val="00506632"/>
    <w:rsid w:val="00523341"/>
    <w:rsid w:val="005268E4"/>
    <w:rsid w:val="005276A7"/>
    <w:rsid w:val="00547356"/>
    <w:rsid w:val="005537BD"/>
    <w:rsid w:val="00562047"/>
    <w:rsid w:val="005664B5"/>
    <w:rsid w:val="00577B0E"/>
    <w:rsid w:val="0058187E"/>
    <w:rsid w:val="00587245"/>
    <w:rsid w:val="00590C58"/>
    <w:rsid w:val="005926D8"/>
    <w:rsid w:val="005949AA"/>
    <w:rsid w:val="005A1A19"/>
    <w:rsid w:val="005B10F2"/>
    <w:rsid w:val="005B4ABD"/>
    <w:rsid w:val="005B577E"/>
    <w:rsid w:val="005D2026"/>
    <w:rsid w:val="005D2A0F"/>
    <w:rsid w:val="005D3E72"/>
    <w:rsid w:val="005D7C97"/>
    <w:rsid w:val="005E78A5"/>
    <w:rsid w:val="005F1AD5"/>
    <w:rsid w:val="00600D6A"/>
    <w:rsid w:val="00605541"/>
    <w:rsid w:val="00607325"/>
    <w:rsid w:val="006220D2"/>
    <w:rsid w:val="00630394"/>
    <w:rsid w:val="00632CBC"/>
    <w:rsid w:val="0064451C"/>
    <w:rsid w:val="00656FA8"/>
    <w:rsid w:val="0066105F"/>
    <w:rsid w:val="0066119A"/>
    <w:rsid w:val="00675ADB"/>
    <w:rsid w:val="00680E5C"/>
    <w:rsid w:val="00687596"/>
    <w:rsid w:val="006902E0"/>
    <w:rsid w:val="006A141C"/>
    <w:rsid w:val="006B0F32"/>
    <w:rsid w:val="006B73BD"/>
    <w:rsid w:val="006C63F7"/>
    <w:rsid w:val="006D2989"/>
    <w:rsid w:val="006D64C8"/>
    <w:rsid w:val="006F1537"/>
    <w:rsid w:val="00710132"/>
    <w:rsid w:val="00712D11"/>
    <w:rsid w:val="0072377B"/>
    <w:rsid w:val="00724C2E"/>
    <w:rsid w:val="007321E5"/>
    <w:rsid w:val="007463ED"/>
    <w:rsid w:val="007568A8"/>
    <w:rsid w:val="00763E3F"/>
    <w:rsid w:val="00774900"/>
    <w:rsid w:val="007A162E"/>
    <w:rsid w:val="007D654C"/>
    <w:rsid w:val="007D6B78"/>
    <w:rsid w:val="007E271E"/>
    <w:rsid w:val="007E4A9B"/>
    <w:rsid w:val="007F377E"/>
    <w:rsid w:val="008010A7"/>
    <w:rsid w:val="00810BF0"/>
    <w:rsid w:val="0082122E"/>
    <w:rsid w:val="008252AB"/>
    <w:rsid w:val="00844448"/>
    <w:rsid w:val="008445C7"/>
    <w:rsid w:val="00853097"/>
    <w:rsid w:val="008609D5"/>
    <w:rsid w:val="00866397"/>
    <w:rsid w:val="008712C5"/>
    <w:rsid w:val="0087197B"/>
    <w:rsid w:val="00875DC1"/>
    <w:rsid w:val="00893E8B"/>
    <w:rsid w:val="00896CC4"/>
    <w:rsid w:val="008A23C7"/>
    <w:rsid w:val="008A3480"/>
    <w:rsid w:val="008B03DF"/>
    <w:rsid w:val="008B3E2B"/>
    <w:rsid w:val="008C4870"/>
    <w:rsid w:val="008C5296"/>
    <w:rsid w:val="008D444A"/>
    <w:rsid w:val="008D5D54"/>
    <w:rsid w:val="008E6E62"/>
    <w:rsid w:val="008E6F90"/>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56070"/>
    <w:rsid w:val="00966634"/>
    <w:rsid w:val="00973B42"/>
    <w:rsid w:val="00973D76"/>
    <w:rsid w:val="00975D9F"/>
    <w:rsid w:val="009773A3"/>
    <w:rsid w:val="00981512"/>
    <w:rsid w:val="00984F4A"/>
    <w:rsid w:val="009858E3"/>
    <w:rsid w:val="009A1C67"/>
    <w:rsid w:val="009A3457"/>
    <w:rsid w:val="009B29FB"/>
    <w:rsid w:val="009B4586"/>
    <w:rsid w:val="009B7E09"/>
    <w:rsid w:val="009C3EBC"/>
    <w:rsid w:val="009D17FD"/>
    <w:rsid w:val="009D1F58"/>
    <w:rsid w:val="009D6788"/>
    <w:rsid w:val="009F69E8"/>
    <w:rsid w:val="00A06B58"/>
    <w:rsid w:val="00A0733D"/>
    <w:rsid w:val="00A07FAA"/>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27E1"/>
    <w:rsid w:val="00B0175D"/>
    <w:rsid w:val="00B0422F"/>
    <w:rsid w:val="00B11F32"/>
    <w:rsid w:val="00B22A6A"/>
    <w:rsid w:val="00B326C3"/>
    <w:rsid w:val="00B42469"/>
    <w:rsid w:val="00B46601"/>
    <w:rsid w:val="00B63050"/>
    <w:rsid w:val="00B6462F"/>
    <w:rsid w:val="00B777E6"/>
    <w:rsid w:val="00BA2309"/>
    <w:rsid w:val="00BB0FAA"/>
    <w:rsid w:val="00BB6B4A"/>
    <w:rsid w:val="00BC46E0"/>
    <w:rsid w:val="00BC5187"/>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56928"/>
    <w:rsid w:val="00C6289E"/>
    <w:rsid w:val="00C644F5"/>
    <w:rsid w:val="00C670D5"/>
    <w:rsid w:val="00C67F93"/>
    <w:rsid w:val="00C70D55"/>
    <w:rsid w:val="00C85DAB"/>
    <w:rsid w:val="00C92361"/>
    <w:rsid w:val="00CA7052"/>
    <w:rsid w:val="00CB2AE4"/>
    <w:rsid w:val="00CB2B81"/>
    <w:rsid w:val="00CB3198"/>
    <w:rsid w:val="00CC114C"/>
    <w:rsid w:val="00CD426D"/>
    <w:rsid w:val="00CF4F7D"/>
    <w:rsid w:val="00D06E14"/>
    <w:rsid w:val="00D073E5"/>
    <w:rsid w:val="00D21B82"/>
    <w:rsid w:val="00D21CCC"/>
    <w:rsid w:val="00D2570B"/>
    <w:rsid w:val="00D40A22"/>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34AF"/>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6A39"/>
    <w:rsid w:val="00F3439D"/>
    <w:rsid w:val="00F45E28"/>
    <w:rsid w:val="00F54265"/>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B343A8"/>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C86B-2386-4EDF-8180-F52E978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cp:revision>
  <cp:lastPrinted>2016-08-04T22:21:00Z</cp:lastPrinted>
  <dcterms:created xsi:type="dcterms:W3CDTF">2024-04-15T14:59:00Z</dcterms:created>
  <dcterms:modified xsi:type="dcterms:W3CDTF">2024-04-15T15:00:00Z</dcterms:modified>
</cp:coreProperties>
</file>